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615D75" w:rsidRPr="00615D75" w:rsidTr="005F027C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615D75" w:rsidRPr="00615D75" w:rsidRDefault="00615D75" w:rsidP="00615D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615D75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615D75" w:rsidRPr="00615D75" w:rsidRDefault="00316454" w:rsidP="00316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Интегрисани системи менаџмента</w:t>
            </w:r>
          </w:p>
          <w:p w:rsidR="00615D75" w:rsidRDefault="00615D75" w:rsidP="0061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ЗНР: </w:t>
            </w:r>
            <w:r w:rsidR="0088386C" w:rsidRPr="0088386C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Latn-RS"/>
              </w:rPr>
              <w:t>19.OZNR38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  <w:p w:rsidR="00316454" w:rsidRDefault="00316454" w:rsidP="0031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88386C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ЗЖС</w:t>
            </w:r>
            <w:bookmarkStart w:id="0" w:name="_GoBack"/>
            <w:bookmarkEnd w:id="0"/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="0088386C" w:rsidRPr="0088386C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Latn-RS"/>
              </w:rPr>
              <w:t>19.OZNR38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  <w:p w:rsidR="00EB1579" w:rsidRPr="00316454" w:rsidRDefault="00EB1579" w:rsidP="00EB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88386C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ЗОП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="0088386C" w:rsidRPr="0088386C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Latn-RS"/>
              </w:rPr>
              <w:t>19.OZNR38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</w:tc>
      </w:tr>
      <w:tr w:rsidR="00615D75" w:rsidRPr="00615D75" w:rsidTr="005F027C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615D75" w:rsidRPr="00547213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</w:p>
    <w:p w:rsidR="00615D75" w:rsidRPr="00615D75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5"/>
        <w:gridCol w:w="10366"/>
      </w:tblGrid>
      <w:tr w:rsidR="00615D75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615D7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5D75" w:rsidRPr="009A0910" w:rsidRDefault="00615D75" w:rsidP="001A11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15D75" w:rsidRPr="009A0910" w:rsidRDefault="009A0910" w:rsidP="00615D75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Појам система</w:t>
            </w:r>
            <w:r w:rsidR="002E4384">
              <w:rPr>
                <w:rFonts w:ascii="Open Sans" w:eastAsia="Times New Roman" w:hAnsi="Open Sans" w:cs="Open Sans"/>
                <w:lang w:val="sr-Cyrl-RS"/>
              </w:rPr>
              <w:t xml:space="preserve"> и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Појам стандарда и стандардизације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Појам интеграције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Системски стандарди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Технички стандарди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en-GB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Међународна организација за стандардизацију - </w:t>
            </w:r>
            <w:r>
              <w:rPr>
                <w:rFonts w:ascii="Open Sans" w:eastAsia="Times New Roman" w:hAnsi="Open Sans" w:cs="Open Sans"/>
                <w:lang w:val="en-GB"/>
              </w:rPr>
              <w:t>ISO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Институ за стандардизацију Републике Србије</w:t>
            </w:r>
            <w:r>
              <w:rPr>
                <w:rFonts w:ascii="Open Sans" w:eastAsia="Times New Roman" w:hAnsi="Open Sans" w:cs="Open Sans"/>
                <w:lang w:val="en-GB"/>
              </w:rPr>
              <w:t xml:space="preserve"> - </w:t>
            </w:r>
            <w:r>
              <w:rPr>
                <w:rFonts w:ascii="Open Sans" w:eastAsia="Times New Roman" w:hAnsi="Open Sans" w:cs="Open Sans"/>
                <w:lang w:val="sr-Cyrl-RS"/>
              </w:rPr>
              <w:t>ИСС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Остале организације и стандарди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Стандарди и системи менаџмента (квалитетом, животном средином, ризиком...)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Принципи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Процесни модел система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Непрекидно побољшање у систему менаџмента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- </w:t>
            </w:r>
            <w:r w:rsidRPr="00F77F71">
              <w:rPr>
                <w:rFonts w:ascii="Open Sans" w:eastAsia="Times New Roman" w:hAnsi="Open Sans" w:cs="Open Sans"/>
                <w:lang w:val="sr-Cyrl-RS"/>
              </w:rPr>
              <w:t>PDCA циклус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C21F2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C21F20">
              <w:rPr>
                <w:rFonts w:ascii="Open Sans" w:eastAsia="Times New Roman" w:hAnsi="Open Sans" w:cs="Open Sans"/>
                <w:lang w:val="sr-Cyrl-RS"/>
              </w:rPr>
              <w:t>Имплементација и сертификација интегрисаног система менаџмента</w:t>
            </w:r>
            <w:r w:rsidRPr="00C21F20">
              <w:rPr>
                <w:rFonts w:ascii="Open Sans" w:eastAsia="Times New Roman" w:hAnsi="Open Sans" w:cs="Open Sans"/>
              </w:rPr>
              <w:t xml:space="preserve"> (</w:t>
            </w:r>
            <w:r w:rsidRPr="00C21F20">
              <w:rPr>
                <w:rFonts w:ascii="Open Sans" w:eastAsia="Times New Roman" w:hAnsi="Open Sans" w:cs="Open Sans"/>
                <w:lang w:val="sr-Cyrl-RS"/>
              </w:rPr>
              <w:t>документација, одговорности, аудити...</w:t>
            </w:r>
            <w:r w:rsidRPr="00C21F20">
              <w:rPr>
                <w:rFonts w:ascii="Open Sans" w:eastAsia="Times New Roman" w:hAnsi="Open Sans" w:cs="Open Sans"/>
              </w:rPr>
              <w:t>)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Појам и дефиниција квалитета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Алати квалитета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Методе квалитета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Мисија и визија организације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Политика квалитета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Политика заштите животне средине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Политика безбедности и здравља на раду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Политика интегрисаног система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Идентификација процеса и процедура у организацији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Идентификација аспеката и утицаја (квалитета, животне средине, безбедности и здравља на раду...)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Општи и посебни циљеви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План и програм унапређења квалитета, заштите животне средине, безбедности и здравља на раду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Учинак организације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Примена индикатора у мониторингу учинка организација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Ефективност и ефикасност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C21F2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C21F20">
              <w:rPr>
                <w:rFonts w:ascii="Open Sans" w:eastAsia="Times New Roman" w:hAnsi="Open Sans" w:cs="Open Sans"/>
                <w:lang w:val="sr-Cyrl-RS"/>
              </w:rPr>
              <w:t xml:space="preserve">Документоване информације 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Дијаграм тока израде процедура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205277">
              <w:rPr>
                <w:rFonts w:ascii="Open Sans" w:eastAsia="Times New Roman" w:hAnsi="Open Sans" w:cs="Open Sans"/>
                <w:lang w:val="sr-Cyrl-RS"/>
              </w:rPr>
              <w:t>Мотиви за увођење система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Методе увођења система менаџмента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квалитетом -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ISO 9001:2015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животном средином - 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ISO 14001:2015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Системи менаџмента безбедношћу и здрављем на раду -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ISO 45001:2018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,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BS OHSAS 18001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,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ILO-OSH 2001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A95309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Кодови држава </w:t>
            </w:r>
            <w:r w:rsidRPr="00A95309">
              <w:rPr>
                <w:rFonts w:ascii="Open Sans" w:eastAsia="Times New Roman" w:hAnsi="Open Sans" w:cs="Open Sans"/>
                <w:lang w:val="sr-Cyrl-RS"/>
              </w:rPr>
              <w:t xml:space="preserve">- </w:t>
            </w:r>
            <w:r w:rsidRPr="00A95309">
              <w:rPr>
                <w:rFonts w:ascii="Open Sans" w:hAnsi="Open Sans" w:cs="Open Sans"/>
              </w:rPr>
              <w:t>ISO 3166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</w:t>
            </w:r>
            <w:r w:rsidRPr="00205277">
              <w:rPr>
                <w:rFonts w:ascii="Open Sans" w:eastAsia="Times New Roman" w:hAnsi="Open Sans" w:cs="Open Sans"/>
                <w:lang w:val="sr-Cyrl-RS"/>
              </w:rPr>
              <w:t>пецификација PAS 99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безбедношћу информација - </w:t>
            </w:r>
            <w:r w:rsidRPr="00A95309">
              <w:rPr>
                <w:rFonts w:ascii="Open Sans" w:eastAsia="Times New Roman" w:hAnsi="Open Sans" w:cs="Open Sans"/>
                <w:lang w:val="sr-Cyrl-RS"/>
              </w:rPr>
              <w:t>ISO/IEC 27001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енергијом -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ISO 50001:2018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ризиком - </w:t>
            </w:r>
            <w:r w:rsidRPr="00C233CB">
              <w:rPr>
                <w:rFonts w:ascii="Open Sans" w:eastAsia="Times New Roman" w:hAnsi="Open Sans" w:cs="Open Sans"/>
                <w:lang w:val="sr-Cyrl-RS"/>
              </w:rPr>
              <w:t>ISO 31000:2018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друштвено одговорним пословањем - </w:t>
            </w:r>
            <w:r w:rsidRPr="00A95309">
              <w:rPr>
                <w:rFonts w:ascii="Open Sans" w:eastAsia="Times New Roman" w:hAnsi="Open Sans" w:cs="Open Sans"/>
                <w:lang w:val="sr-Cyrl-RS"/>
              </w:rPr>
              <w:t>ISO 26000:2010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1A1176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Систем менаџмента безбедношћу хране - </w:t>
            </w:r>
            <w:r w:rsidRPr="00A95309">
              <w:rPr>
                <w:rFonts w:ascii="Open Sans" w:eastAsia="Times New Roman" w:hAnsi="Open Sans" w:cs="Open Sans"/>
                <w:lang w:val="sr-Cyrl-RS"/>
              </w:rPr>
              <w:t>ISO 22000:2018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C21F2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C21F20">
              <w:rPr>
                <w:rFonts w:ascii="Open Sans" w:eastAsia="Times New Roman" w:hAnsi="Open Sans" w:cs="Open Sans"/>
                <w:lang w:val="sr-Cyrl-RS"/>
              </w:rPr>
              <w:t>Систем менаџмента у лабораторијама које врше испитивање или еталонирање - ISO 17025:2017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C21F20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</w:t>
            </w:r>
            <w:r w:rsidRPr="002E4384">
              <w:rPr>
                <w:rFonts w:ascii="Open Sans" w:eastAsia="Times New Roman" w:hAnsi="Open Sans" w:cs="Open Sans"/>
                <w:lang w:val="sr-Cyrl-RS"/>
              </w:rPr>
              <w:t>истеме менаџмента зашт</w:t>
            </w:r>
            <w:r>
              <w:rPr>
                <w:rFonts w:ascii="Open Sans" w:eastAsia="Times New Roman" w:hAnsi="Open Sans" w:cs="Open Sans"/>
                <w:lang w:val="sr-Cyrl-RS"/>
              </w:rPr>
              <w:t>итом од пожара - ISO 23932, ISO 16732 и остали сродни стандарди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F77F71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</w:t>
            </w:r>
            <w:r>
              <w:rPr>
                <w:rFonts w:ascii="Open Sans" w:eastAsia="Times New Roman" w:hAnsi="Open Sans" w:cs="Open Sans"/>
              </w:rPr>
              <w:t xml:space="preserve">I, </w:t>
            </w:r>
            <w:r w:rsidRPr="00F77F71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</w:rPr>
              <w:t xml:space="preserve"> II, </w:t>
            </w:r>
            <w:r w:rsidRPr="00F77F71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</w:rPr>
              <w:t xml:space="preserve"> III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регулатива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F77F71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Област примене 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регулативе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Веза 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регулативе и других стандарда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</w:rPr>
              <w:t xml:space="preserve"> </w:t>
            </w:r>
            <w:r>
              <w:rPr>
                <w:rFonts w:ascii="Open Sans" w:eastAsia="Times New Roman" w:hAnsi="Open Sans" w:cs="Open Sans"/>
                <w:lang w:val="sr-Cyrl-RS"/>
              </w:rPr>
              <w:t>у Европи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Cyrl-RS"/>
              </w:rPr>
              <w:t>EMAS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у Републици Србији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615D75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F77F71">
              <w:rPr>
                <w:rFonts w:ascii="Open Sans" w:eastAsia="Times New Roman" w:hAnsi="Open Sans" w:cs="Open Sans"/>
                <w:lang w:val="sr-Latn-RS"/>
              </w:rPr>
              <w:t>Основе и кораци у развоју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и примени</w:t>
            </w:r>
            <w:r w:rsidRPr="00F77F71">
              <w:rPr>
                <w:rFonts w:ascii="Open Sans" w:eastAsia="Times New Roman" w:hAnsi="Open Sans" w:cs="Open Sans"/>
                <w:lang w:val="sr-Latn-RS"/>
              </w:rPr>
              <w:t xml:space="preserve"> EMAS-а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Latn-RS"/>
              </w:rPr>
              <w:t>EMAS - почетно преиспитивање, креирање политике заштите животне средине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а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нализа битних утицаја организације на животну средину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в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ише од зaконских зaхтевa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општи и посебни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 xml:space="preserve"> циљевa квaлитетa и зaштите животне средине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акциони план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 xml:space="preserve"> заштите животне средине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о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рганизациона структура и одговорност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с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тручна оспособљеност, свест и компетентност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615D75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Cyrl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о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бавештавање о активностима организације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документовање примене</w:t>
            </w:r>
          </w:p>
        </w:tc>
      </w:tr>
      <w:tr w:rsidR="002E4384" w:rsidRPr="00615D75" w:rsidTr="001A1176">
        <w:trPr>
          <w:trHeight w:val="65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к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онтрола над документима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п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исани поступци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п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ревенција опасности и ванредних ситуација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 xml:space="preserve">EMAS </w:t>
            </w:r>
            <w:r>
              <w:rPr>
                <w:rFonts w:ascii="Open Sans" w:eastAsia="Times New Roman" w:hAnsi="Open Sans" w:cs="Open Sans"/>
                <w:lang w:val="sr-Latn-RS"/>
              </w:rPr>
              <w:t>–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мониторинг примене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615D75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Cyrl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у</w:t>
            </w:r>
            <w:r w:rsidRPr="005B02DC">
              <w:rPr>
                <w:rFonts w:ascii="Open Sans" w:eastAsia="Times New Roman" w:hAnsi="Open Sans" w:cs="Open Sans"/>
                <w:lang w:val="sr-Cyrl-RS"/>
              </w:rPr>
              <w:t>чење на грешкама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п</w:t>
            </w:r>
            <w:r w:rsidRPr="0006528E">
              <w:rPr>
                <w:rFonts w:ascii="Open Sans" w:eastAsia="Times New Roman" w:hAnsi="Open Sans" w:cs="Open Sans"/>
                <w:lang w:val="sr-Cyrl-RS"/>
              </w:rPr>
              <w:t>раћење система менаџмента квалитетом и заштитом животне средине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проверавање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к</w:t>
            </w:r>
            <w:r w:rsidRPr="0006528E">
              <w:rPr>
                <w:rFonts w:ascii="Open Sans" w:eastAsia="Times New Roman" w:hAnsi="Open Sans" w:cs="Open Sans"/>
                <w:lang w:val="sr-Cyrl-RS"/>
              </w:rPr>
              <w:t>онтинуално унапређивање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е</w:t>
            </w:r>
            <w:r w:rsidRPr="0006528E">
              <w:rPr>
                <w:rFonts w:ascii="Open Sans" w:eastAsia="Times New Roman" w:hAnsi="Open Sans" w:cs="Open Sans"/>
                <w:lang w:val="sr-Cyrl-RS"/>
              </w:rPr>
              <w:t>кстерна комуникација</w:t>
            </w:r>
          </w:p>
        </w:tc>
      </w:tr>
      <w:tr w:rsidR="002E438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384" w:rsidRPr="009A0910" w:rsidRDefault="002E4384" w:rsidP="002E4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4384" w:rsidRPr="005B02DC" w:rsidRDefault="002E4384" w:rsidP="002E438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5B02DC">
              <w:rPr>
                <w:rFonts w:ascii="Open Sans" w:eastAsia="Times New Roman" w:hAnsi="Open Sans" w:cs="Open Sans"/>
                <w:lang w:val="sr-Latn-RS"/>
              </w:rPr>
              <w:t>EMAS -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н</w:t>
            </w:r>
            <w:r w:rsidRPr="0006528E">
              <w:rPr>
                <w:rFonts w:ascii="Open Sans" w:eastAsia="Times New Roman" w:hAnsi="Open Sans" w:cs="Open Sans"/>
                <w:lang w:val="sr-Cyrl-RS"/>
              </w:rPr>
              <w:t>езависна верификација</w:t>
            </w: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Open Sans" w:eastAsia="Times New Roman" w:hAnsi="Open Sans" w:cs="Open Sans"/>
          <w:sz w:val="16"/>
          <w:szCs w:val="16"/>
          <w:lang w:val="sr-Cyrl-CS"/>
        </w:rPr>
      </w:pPr>
    </w:p>
    <w:p w:rsidR="009E4F56" w:rsidRDefault="009E4F56"/>
    <w:sectPr w:rsidR="009E4F56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7CD3"/>
    <w:multiLevelType w:val="hybridMultilevel"/>
    <w:tmpl w:val="E14C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75"/>
    <w:rsid w:val="0006528E"/>
    <w:rsid w:val="000B0199"/>
    <w:rsid w:val="001A1176"/>
    <w:rsid w:val="001C4CC7"/>
    <w:rsid w:val="001C6920"/>
    <w:rsid w:val="00205277"/>
    <w:rsid w:val="002E4384"/>
    <w:rsid w:val="00316454"/>
    <w:rsid w:val="00547213"/>
    <w:rsid w:val="005B02DC"/>
    <w:rsid w:val="00615D75"/>
    <w:rsid w:val="006B408A"/>
    <w:rsid w:val="00835CD1"/>
    <w:rsid w:val="0088386C"/>
    <w:rsid w:val="009A0910"/>
    <w:rsid w:val="009E4F56"/>
    <w:rsid w:val="00A95309"/>
    <w:rsid w:val="00C21F20"/>
    <w:rsid w:val="00C233CB"/>
    <w:rsid w:val="00E02934"/>
    <w:rsid w:val="00E11BF4"/>
    <w:rsid w:val="00EB1579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9C88"/>
  <w15:docId w15:val="{10CA10C6-74CB-4E8D-8DE7-A189059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061A-4DEC-43EB-86E7-22F9F9F7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Reviewer</cp:lastModifiedBy>
  <cp:revision>4</cp:revision>
  <dcterms:created xsi:type="dcterms:W3CDTF">2023-10-16T13:45:00Z</dcterms:created>
  <dcterms:modified xsi:type="dcterms:W3CDTF">2023-10-16T13:56:00Z</dcterms:modified>
</cp:coreProperties>
</file>